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044B" w:rsidRDefault="00AA044B" w:rsidP="00AA044B">
      <w:pPr>
        <w:jc w:val="center"/>
        <w:rPr>
          <w:rFonts w:ascii="Times New Roman" w:hAnsi="Times New Roman" w:cs="Times New Roman"/>
          <w:sz w:val="24"/>
          <w:szCs w:val="24"/>
        </w:rPr>
      </w:pPr>
      <w:r w:rsidRPr="00186082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AA044B" w:rsidRDefault="00AA044B" w:rsidP="00AA04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результатам контрольных заме</w:t>
      </w:r>
      <w:r w:rsidR="002B0151">
        <w:rPr>
          <w:rFonts w:ascii="Times New Roman" w:hAnsi="Times New Roman" w:cs="Times New Roman"/>
          <w:sz w:val="24"/>
          <w:szCs w:val="24"/>
        </w:rPr>
        <w:t>ров, проведённых 15 июня 2022</w:t>
      </w:r>
      <w:r>
        <w:rPr>
          <w:rFonts w:ascii="Times New Roman" w:hAnsi="Times New Roman" w:cs="Times New Roman"/>
          <w:sz w:val="24"/>
          <w:szCs w:val="24"/>
        </w:rPr>
        <w:t xml:space="preserve"> года выявлено:</w:t>
      </w:r>
    </w:p>
    <w:p w:rsidR="00AA044B" w:rsidRDefault="00AA044B" w:rsidP="00AA044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Отсутствие превышение или понижение напряжения в контрольных точках, относительно утверждённого графика напряжений.</w:t>
      </w:r>
    </w:p>
    <w:p w:rsidR="00AA044B" w:rsidRDefault="00AA044B" w:rsidP="00AA044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Отсутствие линий электропередач, токовая нагрузка которых превышает 90% длительно допустимой.</w:t>
      </w:r>
    </w:p>
    <w:p w:rsidR="00AA044B" w:rsidRDefault="00AA044B" w:rsidP="00AA044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выявлены силовые трансформаторы с загрузкой более 60%.</w:t>
      </w:r>
    </w:p>
    <w:p w:rsidR="00AA044B" w:rsidRPr="00FB4D77" w:rsidRDefault="00AA044B" w:rsidP="00AA044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Управляемый шунтирующий реактор, установленный на ПС 110 </w:t>
      </w:r>
      <w:proofErr w:type="spellStart"/>
      <w:r>
        <w:rPr>
          <w:rFonts w:ascii="Times New Roman" w:hAnsi="Times New Roman" w:cs="Times New Roman"/>
          <w:sz w:val="24"/>
          <w:szCs w:val="24"/>
        </w:rPr>
        <w:t>кВ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«Усть-Кулом» находился в автоматическом режиме работы.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Уставка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поддержания напряжения –115 </w:t>
      </w:r>
      <w:proofErr w:type="spellStart"/>
      <w:r>
        <w:rPr>
          <w:rFonts w:ascii="Times New Roman" w:hAnsi="Times New Roman" w:cs="Times New Roman"/>
          <w:sz w:val="24"/>
          <w:szCs w:val="24"/>
        </w:rPr>
        <w:t>кВ.</w:t>
      </w:r>
      <w:proofErr w:type="spellEnd"/>
    </w:p>
    <w:p w:rsidR="006C5B42" w:rsidRDefault="006C5B42">
      <w:bookmarkStart w:id="0" w:name="_GoBack"/>
      <w:bookmarkEnd w:id="0"/>
    </w:p>
    <w:sectPr w:rsidR="006C5B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FC3695"/>
    <w:multiLevelType w:val="hybridMultilevel"/>
    <w:tmpl w:val="08EED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3304"/>
    <w:rsid w:val="000E3304"/>
    <w:rsid w:val="002B0151"/>
    <w:rsid w:val="006C5B42"/>
    <w:rsid w:val="00AA0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746059"/>
  <w15:chartTrackingRefBased/>
  <w15:docId w15:val="{6B0BB3D1-2F6C-4E61-9D27-994ECF08F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044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04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</Words>
  <Characters>445</Characters>
  <Application>Microsoft Office Word</Application>
  <DocSecurity>0</DocSecurity>
  <Lines>3</Lines>
  <Paragraphs>1</Paragraphs>
  <ScaleCrop>false</ScaleCrop>
  <Company/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Коншин Денис Иванович</dc:creator>
  <cp:keywords/>
  <dc:description/>
  <cp:lastModifiedBy>Коншин Денис Иванович</cp:lastModifiedBy>
  <cp:revision>3</cp:revision>
  <dcterms:created xsi:type="dcterms:W3CDTF">2022-02-04T05:31:00Z</dcterms:created>
  <dcterms:modified xsi:type="dcterms:W3CDTF">2022-08-08T08:01:00Z</dcterms:modified>
</cp:coreProperties>
</file>